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F379A2">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F379A2">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F379A2">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F379A2">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F379A2">
                            <w:pPr>
                              <w:jc w:val="center"/>
                              <w:rPr>
                                <w:color w:val="4F81BD"/>
                              </w:rPr>
                            </w:pPr>
                            <w:r>
                              <w:rPr>
                                <w:rFonts w:ascii="Calibri" w:hAnsi="Calibri" w:cs="Calibri"/>
                                <w:color w:val="4F81BD"/>
                              </w:rPr>
                              <w:t>ΓΡΑΦΕΙΟ ΤΥΠΟΥ</w:t>
                            </w:r>
                          </w:p>
                          <w:p w:rsidR="00AB65ED" w:rsidRDefault="00F379A2">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F379A2">
      <w:pPr>
        <w:jc w:val="right"/>
        <w:rPr>
          <w:rFonts w:cstheme="minorHAnsi"/>
          <w:sz w:val="24"/>
          <w:szCs w:val="24"/>
          <w:lang w:val="el-GR"/>
        </w:rPr>
      </w:pPr>
      <w:r w:rsidRPr="004B481F">
        <w:rPr>
          <w:rFonts w:cstheme="minorHAnsi"/>
          <w:sz w:val="24"/>
          <w:szCs w:val="24"/>
          <w:lang w:val="el-GR"/>
        </w:rPr>
        <w:t xml:space="preserve">Αθήνα, </w:t>
      </w:r>
      <w:r w:rsidR="00A725FE" w:rsidRPr="00166F76">
        <w:rPr>
          <w:rFonts w:cstheme="minorHAnsi"/>
          <w:sz w:val="24"/>
          <w:szCs w:val="24"/>
          <w:lang w:val="el-GR"/>
        </w:rPr>
        <w:t>1</w:t>
      </w:r>
      <w:r w:rsidR="0034702B" w:rsidRPr="0034702B">
        <w:rPr>
          <w:rFonts w:cstheme="minorHAnsi"/>
          <w:sz w:val="24"/>
          <w:szCs w:val="24"/>
          <w:lang w:val="el-GR"/>
        </w:rPr>
        <w:t>4</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930838" w:rsidRPr="00930838" w:rsidRDefault="00930838" w:rsidP="00930838">
      <w:pPr>
        <w:pStyle w:val="9"/>
        <w:spacing w:before="60" w:beforeAutospacing="0" w:after="160" w:afterAutospacing="0" w:line="240" w:lineRule="atLeast"/>
        <w:jc w:val="center"/>
        <w:rPr>
          <w:rFonts w:asciiTheme="minorHAnsi" w:hAnsiTheme="minorHAnsi" w:cstheme="minorHAnsi"/>
          <w:b/>
          <w:bCs/>
          <w:color w:val="000000"/>
        </w:rPr>
      </w:pPr>
      <w:r w:rsidRPr="00930838">
        <w:rPr>
          <w:rStyle w:val="normalchar"/>
          <w:rFonts w:asciiTheme="minorHAnsi" w:hAnsiTheme="minorHAnsi" w:cstheme="minorHAnsi"/>
          <w:b/>
          <w:bCs/>
          <w:color w:val="000000"/>
        </w:rPr>
        <w:t xml:space="preserve">Αναδεικνύεται το </w:t>
      </w:r>
      <w:proofErr w:type="spellStart"/>
      <w:r w:rsidRPr="00930838">
        <w:rPr>
          <w:rStyle w:val="normalchar"/>
          <w:rFonts w:asciiTheme="minorHAnsi" w:hAnsiTheme="minorHAnsi" w:cstheme="minorHAnsi"/>
          <w:b/>
          <w:bCs/>
          <w:color w:val="000000"/>
        </w:rPr>
        <w:t>αγροκτηνοτροφικό</w:t>
      </w:r>
      <w:proofErr w:type="spellEnd"/>
      <w:r w:rsidRPr="00930838">
        <w:rPr>
          <w:rStyle w:val="normalchar"/>
          <w:rFonts w:asciiTheme="minorHAnsi" w:hAnsiTheme="minorHAnsi" w:cstheme="minorHAnsi"/>
          <w:b/>
          <w:bCs/>
          <w:color w:val="000000"/>
        </w:rPr>
        <w:t xml:space="preserve"> απόθεμα του π. βασιλικού Κτήματος </w:t>
      </w:r>
      <w:proofErr w:type="spellStart"/>
      <w:r w:rsidRPr="00930838">
        <w:rPr>
          <w:rStyle w:val="normalchar"/>
          <w:rFonts w:asciiTheme="minorHAnsi" w:hAnsiTheme="minorHAnsi" w:cstheme="minorHAnsi"/>
          <w:b/>
          <w:bCs/>
          <w:color w:val="000000"/>
        </w:rPr>
        <w:t>Τατοΐου</w:t>
      </w:r>
      <w:proofErr w:type="spellEnd"/>
      <w:r w:rsidRPr="00930838">
        <w:rPr>
          <w:rStyle w:val="normalchar"/>
          <w:rFonts w:asciiTheme="minorHAnsi" w:hAnsiTheme="minorHAnsi" w:cstheme="minorHAnsi"/>
          <w:b/>
          <w:bCs/>
          <w:color w:val="000000"/>
        </w:rPr>
        <w:t>.</w:t>
      </w:r>
    </w:p>
    <w:p w:rsidR="00930838" w:rsidRPr="00930838" w:rsidRDefault="00930838" w:rsidP="00930838">
      <w:pPr>
        <w:pStyle w:val="9"/>
        <w:spacing w:before="60" w:beforeAutospacing="0" w:after="160" w:afterAutospacing="0" w:line="240" w:lineRule="atLeast"/>
        <w:jc w:val="both"/>
        <w:rPr>
          <w:rFonts w:asciiTheme="minorHAnsi" w:hAnsiTheme="minorHAnsi" w:cstheme="minorHAnsi"/>
          <w:color w:val="000000"/>
        </w:rPr>
      </w:pPr>
      <w:r w:rsidRPr="00930838">
        <w:rPr>
          <w:rFonts w:asciiTheme="minorHAnsi" w:hAnsiTheme="minorHAnsi" w:cstheme="minorHAnsi"/>
          <w:color w:val="000000"/>
        </w:rPr>
        <w:t> </w:t>
      </w:r>
    </w:p>
    <w:p w:rsidR="00930838" w:rsidRPr="00930838" w:rsidRDefault="00930838" w:rsidP="00930838">
      <w:pPr>
        <w:pStyle w:val="9"/>
        <w:spacing w:before="60" w:beforeAutospacing="0" w:after="160" w:afterAutospacing="0" w:line="240" w:lineRule="atLeast"/>
        <w:jc w:val="both"/>
        <w:rPr>
          <w:rFonts w:asciiTheme="minorHAnsi" w:hAnsiTheme="minorHAnsi" w:cstheme="minorHAnsi"/>
          <w:color w:val="000000"/>
        </w:rPr>
      </w:pPr>
      <w:r w:rsidRPr="00930838">
        <w:rPr>
          <w:rStyle w:val="normalchar"/>
          <w:rFonts w:asciiTheme="minorHAnsi" w:hAnsiTheme="minorHAnsi" w:cstheme="minorHAnsi"/>
          <w:color w:val="000000"/>
        </w:rPr>
        <w:t xml:space="preserve">Στο πλαίσιο της πολιτικής στρατηγικής του Υπουργείου Πολιτισμού και Αθλητισμού για την ανάπτυξη του π. βασιλικού κτήματος του </w:t>
      </w:r>
      <w:proofErr w:type="spellStart"/>
      <w:r w:rsidRPr="00930838">
        <w:rPr>
          <w:rStyle w:val="normalchar"/>
          <w:rFonts w:asciiTheme="minorHAnsi" w:hAnsiTheme="minorHAnsi" w:cstheme="minorHAnsi"/>
          <w:color w:val="000000"/>
        </w:rPr>
        <w:t>Τατο</w:t>
      </w:r>
      <w:r>
        <w:rPr>
          <w:rStyle w:val="normalchar"/>
          <w:rFonts w:asciiTheme="minorHAnsi" w:hAnsiTheme="minorHAnsi" w:cstheme="minorHAnsi"/>
          <w:color w:val="000000"/>
        </w:rPr>
        <w:t>ϊ</w:t>
      </w:r>
      <w:r w:rsidRPr="00930838">
        <w:rPr>
          <w:rStyle w:val="normalchar"/>
          <w:rFonts w:asciiTheme="minorHAnsi" w:hAnsiTheme="minorHAnsi" w:cstheme="minorHAnsi"/>
          <w:color w:val="000000"/>
        </w:rPr>
        <w:t>ου</w:t>
      </w:r>
      <w:proofErr w:type="spellEnd"/>
      <w:r w:rsidRPr="00930838">
        <w:rPr>
          <w:rStyle w:val="normalchar"/>
          <w:rFonts w:asciiTheme="minorHAnsi" w:hAnsiTheme="minorHAnsi" w:cstheme="minorHAnsi"/>
          <w:color w:val="000000"/>
        </w:rPr>
        <w:t xml:space="preserve"> και την εφαρμογής καλών πρακτικών, υπεγράφη από την Υπουργό Πολιτισμού και Αθλητισμού Λίνα </w:t>
      </w:r>
      <w:proofErr w:type="spellStart"/>
      <w:r w:rsidRPr="00930838">
        <w:rPr>
          <w:rStyle w:val="normalchar"/>
          <w:rFonts w:asciiTheme="minorHAnsi" w:hAnsiTheme="minorHAnsi" w:cstheme="minorHAnsi"/>
          <w:color w:val="000000"/>
        </w:rPr>
        <w:t>Μενδώνη</w:t>
      </w:r>
      <w:proofErr w:type="spellEnd"/>
      <w:r w:rsidRPr="00930838">
        <w:rPr>
          <w:rStyle w:val="normalchar"/>
          <w:rFonts w:asciiTheme="minorHAnsi" w:hAnsiTheme="minorHAnsi" w:cstheme="minorHAnsi"/>
          <w:color w:val="000000"/>
        </w:rPr>
        <w:t xml:space="preserve"> και τον Πρύτανη του Γεωπονικού Πανεπιστημίου Αθηνών Σπυρίδωνα </w:t>
      </w:r>
      <w:proofErr w:type="spellStart"/>
      <w:r w:rsidRPr="00930838">
        <w:rPr>
          <w:rStyle w:val="normalchar"/>
          <w:rFonts w:asciiTheme="minorHAnsi" w:hAnsiTheme="minorHAnsi" w:cstheme="minorHAnsi"/>
          <w:color w:val="000000"/>
        </w:rPr>
        <w:t>Κίντζιο</w:t>
      </w:r>
      <w:proofErr w:type="spellEnd"/>
      <w:r w:rsidRPr="00930838">
        <w:rPr>
          <w:rStyle w:val="normalchar"/>
          <w:rFonts w:asciiTheme="minorHAnsi" w:hAnsiTheme="minorHAnsi" w:cstheme="minorHAnsi"/>
          <w:color w:val="000000"/>
        </w:rPr>
        <w:t xml:space="preserve">, Προγραμματική Σύμβαση  με αντικείμενο  τη  μελέτη και ανάδειξη του </w:t>
      </w:r>
      <w:proofErr w:type="spellStart"/>
      <w:r w:rsidRPr="00930838">
        <w:rPr>
          <w:rStyle w:val="normalchar"/>
          <w:rFonts w:asciiTheme="minorHAnsi" w:hAnsiTheme="minorHAnsi" w:cstheme="minorHAnsi"/>
          <w:color w:val="000000"/>
        </w:rPr>
        <w:t>αγροκτηνοτροφικού</w:t>
      </w:r>
      <w:proofErr w:type="spellEnd"/>
      <w:r w:rsidRPr="00930838">
        <w:rPr>
          <w:rStyle w:val="normalchar"/>
          <w:rFonts w:asciiTheme="minorHAnsi" w:hAnsiTheme="minorHAnsi" w:cstheme="minorHAnsi"/>
          <w:color w:val="000000"/>
        </w:rPr>
        <w:t xml:space="preserve"> αποθέματος.</w:t>
      </w:r>
    </w:p>
    <w:p w:rsidR="00930838" w:rsidRPr="00930838" w:rsidRDefault="00930838" w:rsidP="00930838">
      <w:pPr>
        <w:pStyle w:val="9"/>
        <w:spacing w:before="60" w:beforeAutospacing="0" w:after="160" w:afterAutospacing="0" w:line="240" w:lineRule="atLeast"/>
        <w:jc w:val="both"/>
        <w:rPr>
          <w:rFonts w:asciiTheme="minorHAnsi" w:hAnsiTheme="minorHAnsi" w:cstheme="minorHAnsi"/>
          <w:color w:val="000000"/>
        </w:rPr>
      </w:pPr>
      <w:r w:rsidRPr="00930838">
        <w:rPr>
          <w:rStyle w:val="normalchar"/>
          <w:rFonts w:asciiTheme="minorHAnsi" w:hAnsiTheme="minorHAnsi" w:cstheme="minorHAnsi"/>
          <w:color w:val="000000"/>
        </w:rPr>
        <w:t>Η Προγραμματική Σύμβαση εντάσσεται στην στρατηγική συνεργασιών του Υπουργείου για την διεπιστημονική προσέγγιση των πολιτιστικών αγαθών του κτήματος, με αξιοποίηση επιστημόνων ανάλογης εξειδίκευσης και εμπειρίας, και τη σύναψη Προγραμματικών Συμβάσεων με εξωτερικούς φορείς εγνωσμένου κύρους.</w:t>
      </w:r>
    </w:p>
    <w:p w:rsidR="00930838" w:rsidRPr="00930838" w:rsidRDefault="00930838" w:rsidP="00930838">
      <w:pPr>
        <w:pStyle w:val="9"/>
        <w:spacing w:before="60" w:beforeAutospacing="0" w:after="160" w:afterAutospacing="0" w:line="240" w:lineRule="atLeast"/>
        <w:jc w:val="both"/>
        <w:rPr>
          <w:rFonts w:asciiTheme="minorHAnsi" w:hAnsiTheme="minorHAnsi" w:cstheme="minorHAnsi"/>
          <w:color w:val="000000"/>
        </w:rPr>
      </w:pPr>
      <w:r w:rsidRPr="00930838">
        <w:rPr>
          <w:rStyle w:val="normalchar"/>
          <w:rFonts w:asciiTheme="minorHAnsi" w:hAnsiTheme="minorHAnsi" w:cstheme="minorHAnsi"/>
          <w:color w:val="000000"/>
        </w:rPr>
        <w:t xml:space="preserve">Σύμφωνα με την πολιτική του Υπουργείου Πολιτισμού και Αθλητισμού για την ανάπτυξη του κτήματος, ο τομέας της Αγροτικής Οικονομίας αποτελεί μία από τις πέντε θεματικές κατευθύνσεις (Ιστορία και Πολιτισμός, Υπαίθρια Άθληση και Αναψυχή, Αγροτική Οικονομία, Έρευνα και Γνώση, Ευεξία και Ηρεμία) της μελέτης βιωσιμότητας του κτήματος. Η συγκεκριμένη θεματική σκοπό έχει να αναβιώσει ουσιαστικά τον αγροτικό χαρακτήρα που είχε στο παρελθόν το κτήμα, να αξιοποιήσει το </w:t>
      </w:r>
      <w:proofErr w:type="spellStart"/>
      <w:r w:rsidRPr="00930838">
        <w:rPr>
          <w:rStyle w:val="normalchar"/>
          <w:rFonts w:asciiTheme="minorHAnsi" w:hAnsiTheme="minorHAnsi" w:cstheme="minorHAnsi"/>
          <w:color w:val="000000"/>
        </w:rPr>
        <w:t>brand</w:t>
      </w:r>
      <w:proofErr w:type="spellEnd"/>
      <w:r w:rsidRPr="00930838">
        <w:rPr>
          <w:rStyle w:val="normalchar"/>
          <w:rFonts w:asciiTheme="minorHAnsi" w:hAnsiTheme="minorHAnsi" w:cstheme="minorHAnsi"/>
          <w:color w:val="000000"/>
        </w:rPr>
        <w:t xml:space="preserve"> </w:t>
      </w:r>
      <w:proofErr w:type="spellStart"/>
      <w:r w:rsidRPr="00930838">
        <w:rPr>
          <w:rStyle w:val="normalchar"/>
          <w:rFonts w:asciiTheme="minorHAnsi" w:hAnsiTheme="minorHAnsi" w:cstheme="minorHAnsi"/>
          <w:color w:val="000000"/>
        </w:rPr>
        <w:t>name</w:t>
      </w:r>
      <w:proofErr w:type="spellEnd"/>
      <w:r w:rsidRPr="00930838">
        <w:rPr>
          <w:rStyle w:val="normalchar"/>
          <w:rFonts w:asciiTheme="minorHAnsi" w:hAnsiTheme="minorHAnsi" w:cstheme="minorHAnsi"/>
          <w:color w:val="000000"/>
        </w:rPr>
        <w:t xml:space="preserve"> του κτήματος για τα προϊόντα, και να αποτελέσει πρόσθετο πόλο έλξης, διευρύνοντας την περίοδο και τον χρόνο παρουσίας των επισκεπτών.</w:t>
      </w:r>
    </w:p>
    <w:p w:rsidR="00930838" w:rsidRPr="00930838" w:rsidRDefault="00930838" w:rsidP="00930838">
      <w:pPr>
        <w:pStyle w:val="9"/>
        <w:spacing w:before="60" w:beforeAutospacing="0" w:after="160" w:afterAutospacing="0" w:line="240" w:lineRule="atLeast"/>
        <w:jc w:val="both"/>
        <w:rPr>
          <w:rFonts w:asciiTheme="minorHAnsi" w:hAnsiTheme="minorHAnsi" w:cstheme="minorHAnsi"/>
          <w:color w:val="000000"/>
        </w:rPr>
      </w:pPr>
      <w:r w:rsidRPr="00930838">
        <w:rPr>
          <w:rStyle w:val="normalchar"/>
          <w:rFonts w:asciiTheme="minorHAnsi" w:hAnsiTheme="minorHAnsi" w:cstheme="minorHAnsi"/>
          <w:color w:val="212529"/>
        </w:rPr>
        <w:t xml:space="preserve">Οι </w:t>
      </w:r>
      <w:proofErr w:type="spellStart"/>
      <w:r w:rsidRPr="00930838">
        <w:rPr>
          <w:rStyle w:val="normalchar"/>
          <w:rFonts w:asciiTheme="minorHAnsi" w:hAnsiTheme="minorHAnsi" w:cstheme="minorHAnsi"/>
          <w:color w:val="212529"/>
        </w:rPr>
        <w:t>αγροκτηνοτροφικές</w:t>
      </w:r>
      <w:proofErr w:type="spellEnd"/>
      <w:r w:rsidRPr="00930838">
        <w:rPr>
          <w:rStyle w:val="normalchar"/>
          <w:rFonts w:asciiTheme="minorHAnsi" w:hAnsiTheme="minorHAnsi" w:cstheme="minorHAnsi"/>
          <w:color w:val="212529"/>
        </w:rPr>
        <w:t xml:space="preserve"> δραστηριότητες ήταν βασικό στοιχείο της λειτουργίας του κτήματος από την εποχή του Γεωργίου Α’. Τα πρώτα κτήρια βοηθητικής και αγροτικής χρήσης εμφανίζονται στην περιοχή γύρω από το Ανάκτορο στο τοπογραφικό σχέδιο του </w:t>
      </w:r>
      <w:proofErr w:type="spellStart"/>
      <w:r w:rsidRPr="00930838">
        <w:rPr>
          <w:rStyle w:val="normalchar"/>
          <w:rFonts w:asciiTheme="minorHAnsi" w:hAnsiTheme="minorHAnsi" w:cstheme="minorHAnsi"/>
          <w:color w:val="212529"/>
        </w:rPr>
        <w:t>Kaupert</w:t>
      </w:r>
      <w:proofErr w:type="spellEnd"/>
      <w:r w:rsidRPr="00930838">
        <w:rPr>
          <w:rStyle w:val="normalchar"/>
          <w:rFonts w:asciiTheme="minorHAnsi" w:hAnsiTheme="minorHAnsi" w:cstheme="minorHAnsi"/>
          <w:color w:val="212529"/>
        </w:rPr>
        <w:t xml:space="preserve"> (1875), ενώ η </w:t>
      </w:r>
      <w:proofErr w:type="spellStart"/>
      <w:r w:rsidRPr="00930838">
        <w:rPr>
          <w:rStyle w:val="normalchar"/>
          <w:rFonts w:asciiTheme="minorHAnsi" w:hAnsiTheme="minorHAnsi" w:cstheme="minorHAnsi"/>
          <w:color w:val="212529"/>
        </w:rPr>
        <w:t>αγροκτηνοτροφική</w:t>
      </w:r>
      <w:proofErr w:type="spellEnd"/>
      <w:r w:rsidRPr="00930838">
        <w:rPr>
          <w:rStyle w:val="normalchar"/>
          <w:rFonts w:asciiTheme="minorHAnsi" w:hAnsiTheme="minorHAnsi" w:cstheme="minorHAnsi"/>
          <w:color w:val="212529"/>
        </w:rPr>
        <w:t xml:space="preserve"> παραγωγή συνεχίστηκε έως τα μέσα του 20ού αιώνα με προϊόντα τα οποία έφεραν την ετικέτα του κτήματος.</w:t>
      </w:r>
    </w:p>
    <w:p w:rsidR="00930838" w:rsidRPr="00930838" w:rsidRDefault="00930838" w:rsidP="00930838">
      <w:pPr>
        <w:pStyle w:val="9"/>
        <w:spacing w:before="60" w:beforeAutospacing="0" w:after="160" w:afterAutospacing="0" w:line="240" w:lineRule="atLeast"/>
        <w:jc w:val="both"/>
        <w:rPr>
          <w:rFonts w:asciiTheme="minorHAnsi" w:hAnsiTheme="minorHAnsi" w:cstheme="minorHAnsi"/>
          <w:color w:val="000000"/>
        </w:rPr>
      </w:pPr>
      <w:r w:rsidRPr="00930838">
        <w:rPr>
          <w:rStyle w:val="normalchar"/>
          <w:rFonts w:asciiTheme="minorHAnsi" w:hAnsiTheme="minorHAnsi" w:cstheme="minorHAnsi"/>
          <w:color w:val="000000"/>
        </w:rPr>
        <w:t xml:space="preserve">Μέσω της Προγραμματικής Σύμβασης, το Γεωπονικό Πανεπιστήμιο Αθηνών συντάσσει τις κατευθυντήριες οδηγίες και αναδεικνύει καλές πρακτικές σε επίπεδο υποδομών και δράσεων για τον </w:t>
      </w:r>
      <w:proofErr w:type="spellStart"/>
      <w:r w:rsidRPr="00930838">
        <w:rPr>
          <w:rStyle w:val="normalchar"/>
          <w:rFonts w:asciiTheme="minorHAnsi" w:hAnsiTheme="minorHAnsi" w:cstheme="minorHAnsi"/>
          <w:color w:val="000000"/>
        </w:rPr>
        <w:t>αγροκτηνοτροφικό</w:t>
      </w:r>
      <w:proofErr w:type="spellEnd"/>
      <w:r w:rsidRPr="00930838">
        <w:rPr>
          <w:rStyle w:val="normalchar"/>
          <w:rFonts w:asciiTheme="minorHAnsi" w:hAnsiTheme="minorHAnsi" w:cstheme="minorHAnsi"/>
          <w:color w:val="000000"/>
        </w:rPr>
        <w:t xml:space="preserve"> τομέα. Μέσω των Τμημάτων Επιστήμης Τροφίμων και Διατροφής του Ανθρώπου και Επιστήμης Φυτικής Παραγωγής θα τεκμηριώσει επιστημονικά αντικείμενα </w:t>
      </w:r>
      <w:proofErr w:type="spellStart"/>
      <w:r w:rsidRPr="00930838">
        <w:rPr>
          <w:rStyle w:val="normalchar"/>
          <w:rFonts w:asciiTheme="minorHAnsi" w:hAnsiTheme="minorHAnsi" w:cstheme="minorHAnsi"/>
          <w:color w:val="000000"/>
        </w:rPr>
        <w:t>αγροκτηνοτροφικής</w:t>
      </w:r>
      <w:proofErr w:type="spellEnd"/>
      <w:r w:rsidRPr="00930838">
        <w:rPr>
          <w:rStyle w:val="normalchar"/>
          <w:rFonts w:asciiTheme="minorHAnsi" w:hAnsiTheme="minorHAnsi" w:cstheme="minorHAnsi"/>
          <w:color w:val="000000"/>
        </w:rPr>
        <w:t xml:space="preserve"> χρήσης που βρέθηκαν στους χώρους του κτήματος, ώστε να συντηρηθούν και να αναδειχθούν ως μουσειακά τεκμήρια, και θα προκρίνει τις βέλτιστες πρακτικές για </w:t>
      </w:r>
      <w:r w:rsidRPr="00930838">
        <w:rPr>
          <w:rStyle w:val="normalchar"/>
          <w:rFonts w:asciiTheme="minorHAnsi" w:hAnsiTheme="minorHAnsi" w:cstheme="minorHAnsi"/>
          <w:color w:val="000000"/>
        </w:rPr>
        <w:lastRenderedPageBreak/>
        <w:t xml:space="preserve">αναβίωση τομέων της </w:t>
      </w:r>
      <w:proofErr w:type="spellStart"/>
      <w:r w:rsidRPr="00930838">
        <w:rPr>
          <w:rStyle w:val="normalchar"/>
          <w:rFonts w:asciiTheme="minorHAnsi" w:hAnsiTheme="minorHAnsi" w:cstheme="minorHAnsi"/>
          <w:color w:val="000000"/>
        </w:rPr>
        <w:t>αγροκτηνοτροφικής</w:t>
      </w:r>
      <w:proofErr w:type="spellEnd"/>
      <w:r w:rsidRPr="00930838">
        <w:rPr>
          <w:rStyle w:val="normalchar"/>
          <w:rFonts w:asciiTheme="minorHAnsi" w:hAnsiTheme="minorHAnsi" w:cstheme="minorHAnsi"/>
          <w:color w:val="000000"/>
        </w:rPr>
        <w:t xml:space="preserve"> παραγωγής. Οι δράσεις που προβλέπονται από το ερευνητικό έργο είναι :</w:t>
      </w:r>
    </w:p>
    <w:p w:rsidR="00930838" w:rsidRPr="00930838" w:rsidRDefault="00930838" w:rsidP="00930838">
      <w:pPr>
        <w:pStyle w:val="list0020paragraph"/>
        <w:spacing w:before="60" w:beforeAutospacing="0" w:after="160" w:afterAutospacing="0" w:line="240" w:lineRule="atLeast"/>
        <w:ind w:left="720" w:hanging="360"/>
        <w:jc w:val="both"/>
        <w:rPr>
          <w:rFonts w:asciiTheme="minorHAnsi" w:hAnsiTheme="minorHAnsi" w:cstheme="minorHAnsi"/>
          <w:color w:val="000000"/>
        </w:rPr>
      </w:pPr>
      <w:r w:rsidRPr="00930838">
        <w:rPr>
          <w:rStyle w:val="list0020paragraphchar"/>
          <w:rFonts w:asciiTheme="minorHAnsi" w:hAnsiTheme="minorHAnsi" w:cstheme="minorHAnsi"/>
          <w:color w:val="000000"/>
        </w:rPr>
        <w:t>·</w:t>
      </w:r>
      <w:r w:rsidRPr="00930838">
        <w:rPr>
          <w:rFonts w:asciiTheme="minorHAnsi" w:hAnsiTheme="minorHAnsi" w:cstheme="minorHAnsi"/>
          <w:color w:val="000000"/>
        </w:rPr>
        <w:t>     </w:t>
      </w:r>
      <w:r w:rsidRPr="00930838">
        <w:rPr>
          <w:rStyle w:val="list0020paragraphchar"/>
          <w:rFonts w:asciiTheme="minorHAnsi" w:hAnsiTheme="minorHAnsi" w:cstheme="minorHAnsi"/>
          <w:color w:val="000000"/>
        </w:rPr>
        <w:t xml:space="preserve">Συγκέντρωση και καταγραφή υφιστάμενων στοιχείων και πληροφοριών, με στόχο την τεκμηρίωση και ανάδειξη των αντικειμένων που σχετίζονται με την </w:t>
      </w:r>
      <w:proofErr w:type="spellStart"/>
      <w:r w:rsidRPr="00930838">
        <w:rPr>
          <w:rStyle w:val="list0020paragraphchar"/>
          <w:rFonts w:asciiTheme="minorHAnsi" w:hAnsiTheme="minorHAnsi" w:cstheme="minorHAnsi"/>
          <w:color w:val="000000"/>
        </w:rPr>
        <w:t>αγροκτηνοτροφική</w:t>
      </w:r>
      <w:proofErr w:type="spellEnd"/>
      <w:r w:rsidRPr="00930838">
        <w:rPr>
          <w:rStyle w:val="list0020paragraphchar"/>
          <w:rFonts w:asciiTheme="minorHAnsi" w:hAnsiTheme="minorHAnsi" w:cstheme="minorHAnsi"/>
          <w:color w:val="000000"/>
        </w:rPr>
        <w:t xml:space="preserve"> παραγωγή.</w:t>
      </w:r>
    </w:p>
    <w:p w:rsidR="00930838" w:rsidRPr="00930838" w:rsidRDefault="00930838" w:rsidP="00930838">
      <w:pPr>
        <w:pStyle w:val="list0020paragraph"/>
        <w:spacing w:before="60" w:beforeAutospacing="0" w:after="160" w:afterAutospacing="0" w:line="240" w:lineRule="atLeast"/>
        <w:ind w:left="720" w:hanging="360"/>
        <w:jc w:val="both"/>
        <w:rPr>
          <w:rFonts w:asciiTheme="minorHAnsi" w:hAnsiTheme="minorHAnsi" w:cstheme="minorHAnsi"/>
          <w:color w:val="000000"/>
        </w:rPr>
      </w:pPr>
      <w:r w:rsidRPr="00930838">
        <w:rPr>
          <w:rStyle w:val="list0020paragraphchar"/>
          <w:rFonts w:asciiTheme="minorHAnsi" w:hAnsiTheme="minorHAnsi" w:cstheme="minorHAnsi"/>
          <w:color w:val="000000"/>
        </w:rPr>
        <w:t>·</w:t>
      </w:r>
      <w:r w:rsidRPr="00930838">
        <w:rPr>
          <w:rFonts w:asciiTheme="minorHAnsi" w:hAnsiTheme="minorHAnsi" w:cstheme="minorHAnsi"/>
          <w:color w:val="000000"/>
        </w:rPr>
        <w:t>     </w:t>
      </w:r>
      <w:r w:rsidRPr="00930838">
        <w:rPr>
          <w:rStyle w:val="list0020paragraphchar"/>
          <w:rFonts w:asciiTheme="minorHAnsi" w:hAnsiTheme="minorHAnsi" w:cstheme="minorHAnsi"/>
          <w:color w:val="000000"/>
        </w:rPr>
        <w:t xml:space="preserve">Ιστορική έρευνα αναφορικά με την </w:t>
      </w:r>
      <w:proofErr w:type="spellStart"/>
      <w:r w:rsidRPr="00930838">
        <w:rPr>
          <w:rStyle w:val="list0020paragraphchar"/>
          <w:rFonts w:asciiTheme="minorHAnsi" w:hAnsiTheme="minorHAnsi" w:cstheme="minorHAnsi"/>
          <w:color w:val="000000"/>
        </w:rPr>
        <w:t>αγροκτηνοτροφική</w:t>
      </w:r>
      <w:proofErr w:type="spellEnd"/>
      <w:r w:rsidRPr="00930838">
        <w:rPr>
          <w:rStyle w:val="list0020paragraphchar"/>
          <w:rFonts w:asciiTheme="minorHAnsi" w:hAnsiTheme="minorHAnsi" w:cstheme="minorHAnsi"/>
          <w:color w:val="000000"/>
        </w:rPr>
        <w:t xml:space="preserve"> παραγωγή στο π. βασιλικό Κτήμα </w:t>
      </w:r>
      <w:proofErr w:type="spellStart"/>
      <w:r w:rsidRPr="00930838">
        <w:rPr>
          <w:rStyle w:val="list0020paragraphchar"/>
          <w:rFonts w:asciiTheme="minorHAnsi" w:hAnsiTheme="minorHAnsi" w:cstheme="minorHAnsi"/>
          <w:color w:val="000000"/>
        </w:rPr>
        <w:t>Τατοΐου</w:t>
      </w:r>
      <w:proofErr w:type="spellEnd"/>
      <w:r w:rsidRPr="00930838">
        <w:rPr>
          <w:rStyle w:val="list0020paragraphchar"/>
          <w:rFonts w:asciiTheme="minorHAnsi" w:hAnsiTheme="minorHAnsi" w:cstheme="minorHAnsi"/>
          <w:color w:val="000000"/>
        </w:rPr>
        <w:t xml:space="preserve"> και προτάσεις επανεκκίνησής της.</w:t>
      </w:r>
    </w:p>
    <w:p w:rsidR="00930838" w:rsidRPr="00930838" w:rsidRDefault="00930838" w:rsidP="00930838">
      <w:pPr>
        <w:pStyle w:val="list0020paragraph"/>
        <w:spacing w:before="60" w:beforeAutospacing="0" w:after="160" w:afterAutospacing="0" w:line="240" w:lineRule="atLeast"/>
        <w:ind w:left="720" w:hanging="360"/>
        <w:jc w:val="both"/>
        <w:rPr>
          <w:rFonts w:asciiTheme="minorHAnsi" w:hAnsiTheme="minorHAnsi" w:cstheme="minorHAnsi"/>
          <w:color w:val="000000"/>
        </w:rPr>
      </w:pPr>
      <w:r w:rsidRPr="00930838">
        <w:rPr>
          <w:rStyle w:val="list0020paragraphchar"/>
          <w:rFonts w:asciiTheme="minorHAnsi" w:hAnsiTheme="minorHAnsi" w:cstheme="minorHAnsi"/>
          <w:color w:val="000000"/>
        </w:rPr>
        <w:t>·</w:t>
      </w:r>
      <w:r w:rsidRPr="00930838">
        <w:rPr>
          <w:rFonts w:asciiTheme="minorHAnsi" w:hAnsiTheme="minorHAnsi" w:cstheme="minorHAnsi"/>
          <w:color w:val="000000"/>
        </w:rPr>
        <w:t>     </w:t>
      </w:r>
      <w:r w:rsidRPr="00930838">
        <w:rPr>
          <w:rStyle w:val="list0020paragraphchar"/>
          <w:rFonts w:asciiTheme="minorHAnsi" w:hAnsiTheme="minorHAnsi" w:cstheme="minorHAnsi"/>
          <w:color w:val="000000"/>
        </w:rPr>
        <w:t>Επιλογή διακεκριμένων προϊόντων προς πώληση ή/και χρήση στα εδεσματολόγια (μενού) των χώρων φιλοξενίας και εστίασης του Κτήματος.</w:t>
      </w:r>
    </w:p>
    <w:p w:rsidR="00930838" w:rsidRPr="00930838" w:rsidRDefault="00930838" w:rsidP="00930838">
      <w:pPr>
        <w:pStyle w:val="9"/>
        <w:spacing w:before="60" w:beforeAutospacing="0" w:after="160" w:afterAutospacing="0" w:line="240" w:lineRule="atLeast"/>
        <w:jc w:val="both"/>
        <w:rPr>
          <w:rFonts w:asciiTheme="minorHAnsi" w:hAnsiTheme="minorHAnsi" w:cstheme="minorHAnsi"/>
          <w:color w:val="000000"/>
        </w:rPr>
      </w:pPr>
      <w:r w:rsidRPr="00930838">
        <w:rPr>
          <w:rStyle w:val="normalchar"/>
          <w:rFonts w:asciiTheme="minorHAnsi" w:hAnsiTheme="minorHAnsi" w:cstheme="minorHAnsi"/>
          <w:color w:val="000000"/>
        </w:rPr>
        <w:t xml:space="preserve">Το πρόγραμμα υλοποιείται από την Ερευνητική Ομάδα Γεωπονικού Πανεπιστημίου Αθηνών, το οποίο διαθέτει μοναδική για τον ελληνικό χώρο εμπειρία σε αντίστοιχα προγράμματα με αντικείμενο τον </w:t>
      </w:r>
      <w:proofErr w:type="spellStart"/>
      <w:r w:rsidRPr="00930838">
        <w:rPr>
          <w:rStyle w:val="normalchar"/>
          <w:rFonts w:asciiTheme="minorHAnsi" w:hAnsiTheme="minorHAnsi" w:cstheme="minorHAnsi"/>
          <w:color w:val="000000"/>
        </w:rPr>
        <w:t>αγροκτηνοτροφικό</w:t>
      </w:r>
      <w:proofErr w:type="spellEnd"/>
      <w:r w:rsidRPr="00930838">
        <w:rPr>
          <w:rStyle w:val="normalchar"/>
          <w:rFonts w:asciiTheme="minorHAnsi" w:hAnsiTheme="minorHAnsi" w:cstheme="minorHAnsi"/>
          <w:color w:val="000000"/>
        </w:rPr>
        <w:t xml:space="preserve"> τομέα. Μέλη της Ερευνητικής Ομάδας είναι οι Δρ. Θεοφύλακτος Μασούρας, Καθηγητής του Τμήματος Επιστήμης Τροφίμων και Διατροφής του Ανθρώπου και Δρ. Πηνελόπη </w:t>
      </w:r>
      <w:proofErr w:type="spellStart"/>
      <w:r w:rsidRPr="00930838">
        <w:rPr>
          <w:rStyle w:val="normalchar"/>
          <w:rFonts w:asciiTheme="minorHAnsi" w:hAnsiTheme="minorHAnsi" w:cstheme="minorHAnsi"/>
          <w:color w:val="000000"/>
        </w:rPr>
        <w:t>Μπεμπέλη</w:t>
      </w:r>
      <w:proofErr w:type="spellEnd"/>
      <w:r w:rsidRPr="00930838">
        <w:rPr>
          <w:rStyle w:val="normalchar"/>
          <w:rFonts w:asciiTheme="minorHAnsi" w:hAnsiTheme="minorHAnsi" w:cstheme="minorHAnsi"/>
          <w:color w:val="000000"/>
        </w:rPr>
        <w:t>, Καθηγήτρια του Τμήματος Επιστήμης Φυτικής Παραγωγής.</w:t>
      </w:r>
    </w:p>
    <w:p w:rsidR="009C0900" w:rsidRPr="00166F76" w:rsidRDefault="009C0900" w:rsidP="00930838">
      <w:pPr>
        <w:jc w:val="center"/>
        <w:rPr>
          <w:rFonts w:cstheme="minorHAnsi"/>
          <w:color w:val="000000"/>
        </w:rPr>
      </w:pPr>
    </w:p>
    <w:sectPr w:rsidR="009C0900" w:rsidRPr="00166F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1F3F05"/>
    <w:multiLevelType w:val="multilevel"/>
    <w:tmpl w:val="8E1F3F05"/>
    <w:lvl w:ilvl="0">
      <w:start w:val="1"/>
      <w:numFmt w:val="decimal"/>
      <w:lvlText w:val="%1."/>
      <w:lvlJc w:val="left"/>
      <w:pPr>
        <w:tabs>
          <w:tab w:val="num" w:pos="425"/>
        </w:tabs>
        <w:ind w:left="425" w:hanging="425"/>
      </w:pPr>
      <w:rPr>
        <w:rFonts w:hint="default"/>
        <w:b/>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15:restartNumberingAfterBreak="0">
    <w:nsid w:val="A1409140"/>
    <w:multiLevelType w:val="singleLevel"/>
    <w:tmpl w:val="A1409140"/>
    <w:lvl w:ilvl="0">
      <w:start w:val="1"/>
      <w:numFmt w:val="decimal"/>
      <w:suff w:val="space"/>
      <w:lvlText w:val="%1."/>
      <w:lvlJc w:val="left"/>
      <w:pPr>
        <w:ind w:left="420"/>
      </w:pPr>
    </w:lvl>
  </w:abstractNum>
  <w:abstractNum w:abstractNumId="2" w15:restartNumberingAfterBreak="0">
    <w:nsid w:val="D3BA9CFE"/>
    <w:multiLevelType w:val="multilevel"/>
    <w:tmpl w:val="D3BA9CFE"/>
    <w:lvl w:ilvl="0">
      <w:start w:val="1"/>
      <w:numFmt w:val="decimal"/>
      <w:lvlText w:val="%1."/>
      <w:lvlJc w:val="left"/>
      <w:pPr>
        <w:tabs>
          <w:tab w:val="num" w:pos="425"/>
        </w:tabs>
        <w:ind w:left="425" w:hanging="425"/>
      </w:pPr>
      <w:rPr>
        <w:rFonts w:hint="default"/>
        <w:b/>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3" w15:restartNumberingAfterBreak="0">
    <w:nsid w:val="E7AE3E26"/>
    <w:multiLevelType w:val="singleLevel"/>
    <w:tmpl w:val="E7AE3E26"/>
    <w:lvl w:ilvl="0">
      <w:start w:val="1"/>
      <w:numFmt w:val="decimal"/>
      <w:lvlText w:val="%1."/>
      <w:lvlJc w:val="left"/>
      <w:pPr>
        <w:tabs>
          <w:tab w:val="num" w:pos="425"/>
        </w:tabs>
        <w:ind w:left="425" w:hanging="425"/>
      </w:pPr>
      <w:rPr>
        <w:rFonts w:hint="default"/>
      </w:rPr>
    </w:lvl>
  </w:abstractNum>
  <w:abstractNum w:abstractNumId="4" w15:restartNumberingAfterBreak="0">
    <w:nsid w:val="092ECE30"/>
    <w:multiLevelType w:val="singleLevel"/>
    <w:tmpl w:val="092ECE30"/>
    <w:lvl w:ilvl="0">
      <w:start w:val="1"/>
      <w:numFmt w:val="decimal"/>
      <w:lvlText w:val="%1."/>
      <w:lvlJc w:val="left"/>
      <w:pPr>
        <w:tabs>
          <w:tab w:val="num" w:pos="312"/>
        </w:tabs>
      </w:pPr>
      <w:rPr>
        <w:rFonts w:hint="default"/>
        <w:b/>
        <w:bCs/>
      </w:rPr>
    </w:lvl>
  </w:abstractNum>
  <w:abstractNum w:abstractNumId="5" w15:restartNumberingAfterBreak="0">
    <w:nsid w:val="100C0D5F"/>
    <w:multiLevelType w:val="multilevel"/>
    <w:tmpl w:val="100C0D5F"/>
    <w:lvl w:ilvl="0">
      <w:start w:val="1"/>
      <w:numFmt w:val="decimal"/>
      <w:lvlText w:val="%1."/>
      <w:lvlJc w:val="left"/>
      <w:pPr>
        <w:tabs>
          <w:tab w:val="num" w:pos="425"/>
        </w:tabs>
        <w:ind w:left="425" w:hanging="425"/>
      </w:pPr>
      <w:rPr>
        <w:rFonts w:hint="default"/>
        <w:b/>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6" w15:restartNumberingAfterBreak="0">
    <w:nsid w:val="216D0220"/>
    <w:multiLevelType w:val="multilevel"/>
    <w:tmpl w:val="216D0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057EBF"/>
    <w:multiLevelType w:val="multilevel"/>
    <w:tmpl w:val="3A057E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C67A4D"/>
    <w:multiLevelType w:val="multilevel"/>
    <w:tmpl w:val="50C67A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1A1DB3"/>
    <w:multiLevelType w:val="singleLevel"/>
    <w:tmpl w:val="5C1A1DB3"/>
    <w:lvl w:ilvl="0">
      <w:start w:val="1"/>
      <w:numFmt w:val="decimal"/>
      <w:suff w:val="space"/>
      <w:lvlText w:val="%1."/>
      <w:lvlJc w:val="left"/>
    </w:lvl>
  </w:abstractNum>
  <w:abstractNum w:abstractNumId="10" w15:restartNumberingAfterBreak="0">
    <w:nsid w:val="621CC5BA"/>
    <w:multiLevelType w:val="singleLevel"/>
    <w:tmpl w:val="621CC5BA"/>
    <w:lvl w:ilvl="0">
      <w:start w:val="1"/>
      <w:numFmt w:val="decimal"/>
      <w:suff w:val="space"/>
      <w:lvlText w:val="%1."/>
      <w:lvlJc w:val="left"/>
    </w:lvl>
  </w:abstractNum>
  <w:abstractNum w:abstractNumId="11" w15:restartNumberingAfterBreak="0">
    <w:nsid w:val="6393410A"/>
    <w:multiLevelType w:val="singleLevel"/>
    <w:tmpl w:val="6393410A"/>
    <w:lvl w:ilvl="0">
      <w:start w:val="1"/>
      <w:numFmt w:val="decimal"/>
      <w:suff w:val="space"/>
      <w:lvlText w:val="%1."/>
      <w:lvlJc w:val="left"/>
    </w:lvl>
  </w:abstractNum>
  <w:abstractNum w:abstractNumId="12" w15:restartNumberingAfterBreak="0">
    <w:nsid w:val="639344DD"/>
    <w:multiLevelType w:val="singleLevel"/>
    <w:tmpl w:val="639344DD"/>
    <w:lvl w:ilvl="0">
      <w:start w:val="1"/>
      <w:numFmt w:val="decimal"/>
      <w:suff w:val="space"/>
      <w:lvlText w:val="%1."/>
      <w:lvlJc w:val="left"/>
    </w:lvl>
  </w:abstractNum>
  <w:abstractNum w:abstractNumId="13" w15:restartNumberingAfterBreak="0">
    <w:nsid w:val="6E429AD3"/>
    <w:multiLevelType w:val="multilevel"/>
    <w:tmpl w:val="6E429AD3"/>
    <w:lvl w:ilvl="0">
      <w:start w:val="1"/>
      <w:numFmt w:val="decimal"/>
      <w:lvlText w:val="%1."/>
      <w:lvlJc w:val="left"/>
      <w:pPr>
        <w:tabs>
          <w:tab w:val="num" w:pos="425"/>
        </w:tabs>
        <w:ind w:left="425" w:hanging="425"/>
      </w:pPr>
      <w:rPr>
        <w:rFonts w:hint="default"/>
        <w:b/>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4" w15:restartNumberingAfterBreak="0">
    <w:nsid w:val="7B0A1340"/>
    <w:multiLevelType w:val="multilevel"/>
    <w:tmpl w:val="7B0A1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6"/>
  </w:num>
  <w:num w:numId="4">
    <w:abstractNumId w:val="7"/>
  </w:num>
  <w:num w:numId="5">
    <w:abstractNumId w:val="14"/>
  </w:num>
  <w:num w:numId="6">
    <w:abstractNumId w:val="1"/>
  </w:num>
  <w:num w:numId="7">
    <w:abstractNumId w:val="3"/>
  </w:num>
  <w:num w:numId="8">
    <w:abstractNumId w:val="10"/>
  </w:num>
  <w:num w:numId="9">
    <w:abstractNumId w:val="11"/>
  </w:num>
  <w:num w:numId="10">
    <w:abstractNumId w:val="12"/>
  </w:num>
  <w:num w:numId="11">
    <w:abstractNumId w:val="9"/>
  </w:num>
  <w:num w:numId="12">
    <w:abstractNumId w:val="0"/>
  </w:num>
  <w:num w:numId="13">
    <w:abstractNumId w:val="13"/>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5679"/>
    <w:rsid w:val="00296447"/>
    <w:rsid w:val="00322696"/>
    <w:rsid w:val="0034702B"/>
    <w:rsid w:val="003F614C"/>
    <w:rsid w:val="004A2F8E"/>
    <w:rsid w:val="004B481F"/>
    <w:rsid w:val="00522EF6"/>
    <w:rsid w:val="006274E4"/>
    <w:rsid w:val="00642839"/>
    <w:rsid w:val="00654FC8"/>
    <w:rsid w:val="00777835"/>
    <w:rsid w:val="00930838"/>
    <w:rsid w:val="009C0900"/>
    <w:rsid w:val="00A66BEB"/>
    <w:rsid w:val="00A725FE"/>
    <w:rsid w:val="00AB65ED"/>
    <w:rsid w:val="00BE4883"/>
    <w:rsid w:val="00D02CB5"/>
    <w:rsid w:val="00E45830"/>
    <w:rsid w:val="00E548C9"/>
    <w:rsid w:val="00EE5105"/>
    <w:rsid w:val="00F32A31"/>
    <w:rsid w:val="00F379A2"/>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qFormat/>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character" w:styleId="a4">
    <w:name w:val="Strong"/>
    <w:qFormat/>
    <w:rsid w:val="0034702B"/>
    <w:rPr>
      <w:b/>
      <w:bCs/>
    </w:rPr>
  </w:style>
  <w:style w:type="paragraph" w:customStyle="1" w:styleId="20">
    <w:name w:val="Παράγραφος λίστας2"/>
    <w:basedOn w:val="a"/>
    <w:uiPriority w:val="99"/>
    <w:unhideWhenUsed/>
    <w:qFormat/>
    <w:rsid w:val="0034702B"/>
    <w:pPr>
      <w:spacing w:after="200" w:line="276" w:lineRule="auto"/>
      <w:ind w:left="720"/>
      <w:contextualSpacing/>
    </w:pPr>
    <w:rPr>
      <w:rFonts w:ascii="Calibri" w:eastAsia="SimSun" w:hAnsi="Calibri" w:cs="Calibri"/>
      <w:sz w:val="21"/>
      <w:szCs w:val="22"/>
      <w:lang w:val="el-GR" w:eastAsia="en-US"/>
    </w:rPr>
  </w:style>
  <w:style w:type="paragraph" w:customStyle="1" w:styleId="9">
    <w:name w:val="Βασικό9"/>
    <w:basedOn w:val="a"/>
    <w:rsid w:val="00930838"/>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42919205">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46681FE-70D1-4F3F-B2E4-2DDF42B93BF8}"/>
</file>

<file path=customXml/itemProps3.xml><?xml version="1.0" encoding="utf-8"?>
<ds:datastoreItem xmlns:ds="http://schemas.openxmlformats.org/officeDocument/2006/customXml" ds:itemID="{9BAA51FC-9A76-494D-BC74-6CB75010F719}"/>
</file>

<file path=customXml/itemProps4.xml><?xml version="1.0" encoding="utf-8"?>
<ds:datastoreItem xmlns:ds="http://schemas.openxmlformats.org/officeDocument/2006/customXml" ds:itemID="{31FE59CC-6525-4315-B848-B31AE3C10D9A}"/>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2763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Αναδεικνύεται το αγροκτηνοτροφικό απόθεμα του π. βασιλικού Κτήματος Τατοΐου</dc:title>
  <dc:creator>cultm</dc:creator>
  <cp:lastModifiedBy>Γεωργία Μπούμη</cp:lastModifiedBy>
  <cp:revision>3</cp:revision>
  <dcterms:created xsi:type="dcterms:W3CDTF">2022-12-14T15:45:00Z</dcterms:created>
  <dcterms:modified xsi:type="dcterms:W3CDTF">2022-12-14T15:45:00Z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